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2" w:rsidRPr="00A100BC" w:rsidRDefault="00567D52" w:rsidP="0056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Занятия с детьми.</w:t>
      </w:r>
    </w:p>
    <w:p w:rsidR="00567D52" w:rsidRPr="00A100BC" w:rsidRDefault="00567D52" w:rsidP="0056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«Мишка на лесной полянке»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Интегрированное занятие. Развитие речи и аппликации.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D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9B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="00FD579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 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Цель: Уточнить представление детей о мебели, различать и называть мебель. Вызвать у детей радость от чтения знакомых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. Способствовать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подговариванию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детьми слов при чтении воспитателем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, одобрить попытки ребенка самостоятельно читать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. Расширять словарный запас, изучение понятий «большой», «маленький». Сравнение величин. Подготовка к ведению математических понятий. Знакомим детей с аппликацие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укрепляем пальчики, обогащается сенсорное впечатление.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Я вношу в группу большого медведя.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Мишка: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Здравствуйте дети, мы с вами уже встречались, помните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зовут Мишка Косолапов. Я очень люблю, когда про меня читают стихи.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Ребятки кто знает про мишку стихотворение?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– рассказывает: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По лесу идет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Шишки собирает 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Песенки поет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Ангелина – рассказывает: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Уронили мишку на пол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Оторвали мишке лапу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Артем – рассказывает: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Сел медведь на бревнышко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Стал глядеть на солнышко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Не гляди на свет, медведь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Глазки могут заболеть.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– рассказывает: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Я рубашку сшила мишке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Мишка: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Молодцы ребятки. Мне очень понравились стихи про меня.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Мы мишка все про тебя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знаем ты только все послушай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и посмотри.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0B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как мишка ходит, рычит, топает ножкой. Молодцы.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сейчас сядем на свои места.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Вопрос: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lastRenderedPageBreak/>
        <w:t>- Какой наш мишка?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Лейса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коричневый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Эльз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пушистый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Ангелин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лохматый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Арте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косолапый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Молодцы правильно.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сейчас Мишка хочет показать нам свою комнату. Посмотрите, что здесь стоит.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К.- шкаф, диван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Камил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стол, стул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А как это все можно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одним словом? – Мебель.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Давайте все вместе скажем мебель.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Артем скажи мебель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Артем:          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Мебель.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Марат скажи мебель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Марат: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Мебель.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Давайте все вместе подумаем, для чего нам нужен шкаф?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В.- там висит одежда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для чего нам нужен стол?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Ангелин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рисовать, кушать.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для чего нам нужен стул?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Арте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чтобы на нем сидеть.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вот на диване сидит гость маленький медвед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медвежонок. Он пришел из леса.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Ребята сейчас у нас стало два мишки большой и маленький.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0BC">
        <w:rPr>
          <w:rFonts w:ascii="Times New Roman" w:hAnsi="Times New Roman" w:cs="Times New Roman"/>
          <w:sz w:val="28"/>
          <w:szCs w:val="28"/>
        </w:rPr>
        <w:t>подойди</w:t>
      </w:r>
      <w:proofErr w:type="gramEnd"/>
      <w:r w:rsidRPr="00A100BC">
        <w:rPr>
          <w:rFonts w:ascii="Times New Roman" w:hAnsi="Times New Roman" w:cs="Times New Roman"/>
          <w:sz w:val="28"/>
          <w:szCs w:val="28"/>
        </w:rPr>
        <w:t xml:space="preserve"> возьми большого медведя и покажи нам. Молодец. Правильно.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Реналь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 xml:space="preserve"> – а ты покажи маленького медведя. Молодец. Правильно.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Давайте все вместе скажем большой мишка и маленький мишка. 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( Хоровые ответы). Молодцы.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lastRenderedPageBreak/>
        <w:t>- Вот на диване возле маленького мишки лежит конверт, давайте посмотрим что там?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Он просит наклеить красивую картинку « Лесную полянку». Он хотел бы показать, какая у него красивая полянка, где он играет со своими друзьями.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Посмотрите здесь уже наклеено солнышко, дерево, травка, цветок.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 А вот я сейчас покажу вам ребятки как надо клеить. Обмокнуть пальчик в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клестер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, намазать с другой стороны цветок и приклеить и прижать тряпочкой.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Давайте сами попробуйте все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преклеить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Вот Марат – что ты клеишь?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Марат: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Солнышко.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какого цвета солнышко?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Марат: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Желтого.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Молодец.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, а ты что клеишь?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Травку.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А какого цвета травка?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0BC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A100BC">
        <w:rPr>
          <w:rFonts w:ascii="Times New Roman" w:hAnsi="Times New Roman" w:cs="Times New Roman"/>
          <w:sz w:val="28"/>
          <w:szCs w:val="28"/>
        </w:rPr>
        <w:t>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Зеленая.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Правильно, молодец.</w:t>
      </w:r>
    </w:p>
    <w:p w:rsidR="00567D52" w:rsidRPr="00A100BC" w:rsidRDefault="00567D52" w:rsidP="00567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0BC">
        <w:rPr>
          <w:rFonts w:ascii="Times New Roman" w:hAnsi="Times New Roman" w:cs="Times New Roman"/>
          <w:sz w:val="28"/>
          <w:szCs w:val="28"/>
        </w:rPr>
        <w:t>- Все, ребятки все приклеили. Посмотрите, какая красивая полянка получилась. Вот и мишка посмотрел и ему очень понравилось. Вот на этом наше занятие закончилось. Сегодня все ребятки занимались хорошо. Молодцы.</w:t>
      </w:r>
    </w:p>
    <w:p w:rsidR="007F5745" w:rsidRDefault="007F5745"/>
    <w:sectPr w:rsidR="007F5745" w:rsidSect="007F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52"/>
    <w:rsid w:val="00567D52"/>
    <w:rsid w:val="007F5745"/>
    <w:rsid w:val="009C5021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D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67D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2018-02-07T09:39:00Z</dcterms:created>
  <dcterms:modified xsi:type="dcterms:W3CDTF">2018-10-01T22:17:00Z</dcterms:modified>
</cp:coreProperties>
</file>