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2B" w:rsidRPr="003629B2" w:rsidRDefault="0007102B" w:rsidP="0007102B">
      <w:pPr>
        <w:shd w:val="clear" w:color="auto" w:fill="FFFFFF"/>
        <w:spacing w:after="150" w:line="240" w:lineRule="auto"/>
        <w:jc w:val="center"/>
        <w:rPr>
          <w:rFonts w:ascii="Helvetica" w:eastAsia="Times New Roman" w:hAnsi="Helvetica" w:cs="Helvetica"/>
          <w:color w:val="333333"/>
          <w:sz w:val="21"/>
          <w:szCs w:val="21"/>
          <w:lang w:eastAsia="ru-RU"/>
        </w:rPr>
      </w:pPr>
      <w:proofErr w:type="gramStart"/>
      <w:r w:rsidRPr="003629B2">
        <w:rPr>
          <w:rFonts w:ascii="Helvetica" w:eastAsia="Times New Roman" w:hAnsi="Helvetica" w:cs="Helvetica"/>
          <w:b/>
          <w:bCs/>
          <w:color w:val="333333"/>
          <w:sz w:val="21"/>
          <w:szCs w:val="21"/>
          <w:lang w:eastAsia="ru-RU"/>
        </w:rPr>
        <w:t>Мастер–класс</w:t>
      </w:r>
      <w:proofErr w:type="gramEnd"/>
      <w:r w:rsidRPr="003629B2">
        <w:rPr>
          <w:rFonts w:ascii="Helvetica" w:eastAsia="Times New Roman" w:hAnsi="Helvetica" w:cs="Helvetica"/>
          <w:b/>
          <w:bCs/>
          <w:color w:val="333333"/>
          <w:sz w:val="21"/>
          <w:szCs w:val="21"/>
          <w:lang w:eastAsia="ru-RU"/>
        </w:rPr>
        <w:t xml:space="preserve"> для педагогов «Веселые пальчики»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Цель и задачи: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1. Показать важность работы по развитию мелкой моторики у детей дошкольного возраста.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2. Поделиться с педагогами своими разработками по этой теме.</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3. Апробировать с педагогами несколько игр и упражнений по развитию мелкой моторики.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Участники:</w:t>
      </w:r>
      <w:r w:rsidRPr="003629B2">
        <w:rPr>
          <w:rFonts w:ascii="Helvetica" w:eastAsia="Times New Roman" w:hAnsi="Helvetica" w:cs="Helvetica"/>
          <w:color w:val="333333"/>
          <w:sz w:val="21"/>
          <w:szCs w:val="21"/>
          <w:lang w:eastAsia="ru-RU"/>
        </w:rPr>
        <w:t> Педагоги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Форма проведения:</w:t>
      </w:r>
      <w:r w:rsidRPr="003629B2">
        <w:rPr>
          <w:rFonts w:ascii="Helvetica" w:eastAsia="Times New Roman" w:hAnsi="Helvetica" w:cs="Helvetica"/>
          <w:color w:val="333333"/>
          <w:sz w:val="21"/>
          <w:szCs w:val="21"/>
          <w:lang w:eastAsia="ru-RU"/>
        </w:rPr>
        <w:t> мастер – класс</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Добрый день, уважаемые коллеги! Мне очень приятно видеть всех вас сегодня.</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И чтобы сразу включиться в работу предлагаю вам ответить на несколько простых вопросов.</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Я рада вас видеть сегодня, друзья.</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Прошу отвечать громко «Нет» или «Да».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Едва не замерзли в дороге, в пути,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Но все равно на мастер-класс вы пришли? (да)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Хочу я услышать ваш честный ответ,</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Детей вы любите? Да или нет? (да)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Чтоб деткам своим во всем помогать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Вы новое что-то хотите узнать? (да)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 xml:space="preserve">Кошмар этот помним </w:t>
      </w:r>
      <w:proofErr w:type="gramStart"/>
      <w:r w:rsidRPr="003629B2">
        <w:rPr>
          <w:rFonts w:ascii="Helvetica" w:eastAsia="Times New Roman" w:hAnsi="Helvetica" w:cs="Helvetica"/>
          <w:color w:val="333333"/>
          <w:sz w:val="21"/>
          <w:szCs w:val="21"/>
          <w:lang w:eastAsia="ru-RU"/>
        </w:rPr>
        <w:t>с</w:t>
      </w:r>
      <w:proofErr w:type="gramEnd"/>
      <w:r w:rsidRPr="003629B2">
        <w:rPr>
          <w:rFonts w:ascii="Helvetica" w:eastAsia="Times New Roman" w:hAnsi="Helvetica" w:cs="Helvetica"/>
          <w:color w:val="333333"/>
          <w:sz w:val="21"/>
          <w:szCs w:val="21"/>
          <w:lang w:eastAsia="ru-RU"/>
        </w:rPr>
        <w:t xml:space="preserve"> студенческих лет</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Мы скучные лекции слушаем? (нет)</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Чтоб дух мастер-класса нам сохранить,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Вам нужно в работе активными быть? (да)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Тогда Вас прошу мне во всем помогать,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Приветствие кончилось, можно начать.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 xml:space="preserve">Тема </w:t>
      </w:r>
      <w:proofErr w:type="gramStart"/>
      <w:r w:rsidRPr="003629B2">
        <w:rPr>
          <w:rFonts w:ascii="Helvetica" w:eastAsia="Times New Roman" w:hAnsi="Helvetica" w:cs="Helvetica"/>
          <w:color w:val="333333"/>
          <w:sz w:val="21"/>
          <w:szCs w:val="21"/>
          <w:lang w:eastAsia="ru-RU"/>
        </w:rPr>
        <w:t>нашего</w:t>
      </w:r>
      <w:proofErr w:type="gramEnd"/>
      <w:r w:rsidRPr="003629B2">
        <w:rPr>
          <w:rFonts w:ascii="Helvetica" w:eastAsia="Times New Roman" w:hAnsi="Helvetica" w:cs="Helvetica"/>
          <w:color w:val="333333"/>
          <w:sz w:val="21"/>
          <w:szCs w:val="21"/>
          <w:lang w:eastAsia="ru-RU"/>
        </w:rPr>
        <w:t xml:space="preserve"> сегодняшнего мастер–класса «Веселые пальчики».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Сегодня я хочу сегодня затронуть вопрос о важности работы по развитию мелкой моторики, поделиться с вами своими находками по данной теме, поупражняться в играх и упражнениях на развитие мелкой моторики.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Прежде чем начать наш мастер-класс, хочу попросить взять лист бумаги со стола обеими руками, мы с вами сейчас будем мять бумагу, следуя моим инструкциям.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lastRenderedPageBreak/>
        <w:t>Читается стихотворение:</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Раз, два, три, четыре, пять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Мы бумажку будем мять!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Мы бумажку будем мять!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Свои ручки развивать!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(Плотную бумагу берём со стола и мнём обеими руками, как будто лепим снежок)</w:t>
      </w:r>
      <w:proofErr w:type="gramStart"/>
      <w:r w:rsidRPr="003629B2">
        <w:rPr>
          <w:rFonts w:ascii="Helvetica" w:eastAsia="Times New Roman" w:hAnsi="Helvetica" w:cs="Helvetica"/>
          <w:color w:val="333333"/>
          <w:sz w:val="21"/>
          <w:szCs w:val="21"/>
          <w:lang w:eastAsia="ru-RU"/>
        </w:rPr>
        <w:t xml:space="preserve"> .</w:t>
      </w:r>
      <w:proofErr w:type="gramEnd"/>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В ручку правую возьмём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И чуть-чуть её помнём.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Мы чуть-чуть её помнём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Левой ручке отдаём.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(Берём в левую руку и мнём только левой рукой)</w:t>
      </w:r>
      <w:proofErr w:type="gramStart"/>
      <w:r w:rsidRPr="003629B2">
        <w:rPr>
          <w:rFonts w:ascii="Helvetica" w:eastAsia="Times New Roman" w:hAnsi="Helvetica" w:cs="Helvetica"/>
          <w:color w:val="333333"/>
          <w:sz w:val="21"/>
          <w:szCs w:val="21"/>
          <w:lang w:eastAsia="ru-RU"/>
        </w:rPr>
        <w:t xml:space="preserve"> .</w:t>
      </w:r>
      <w:proofErr w:type="gramEnd"/>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В ручку левую возьмём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И чуть-чуть её помнём.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Мы чуть-чуть её помнём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И на стол быстрей кладём.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(Убираем смятую бумагу на край стола или парты)</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На бумажку посмотри,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На что похоже говори!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 xml:space="preserve">(Дети </w:t>
      </w:r>
      <w:proofErr w:type="gramStart"/>
      <w:r w:rsidRPr="003629B2">
        <w:rPr>
          <w:rFonts w:ascii="Helvetica" w:eastAsia="Times New Roman" w:hAnsi="Helvetica" w:cs="Helvetica"/>
          <w:color w:val="333333"/>
          <w:sz w:val="21"/>
          <w:szCs w:val="21"/>
          <w:lang w:eastAsia="ru-RU"/>
        </w:rPr>
        <w:t>отвечают</w:t>
      </w:r>
      <w:proofErr w:type="gramEnd"/>
      <w:r w:rsidRPr="003629B2">
        <w:rPr>
          <w:rFonts w:ascii="Helvetica" w:eastAsia="Times New Roman" w:hAnsi="Helvetica" w:cs="Helvetica"/>
          <w:color w:val="333333"/>
          <w:sz w:val="21"/>
          <w:szCs w:val="21"/>
          <w:lang w:eastAsia="ru-RU"/>
        </w:rPr>
        <w:t xml:space="preserve"> на что похожа их смятая бумажка)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1, 2, 3, 4, 5!</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Мы закончили играть.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Пальчики свои встряхнём,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Заниматься мы начнём!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Вопросы педагогам: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Для чего мы делали это упражнение?</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Какие были ощущения, что вы чувствовали при выполнении упражнения?</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Послушай – и ты узнаешь,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посмотри – и ты поймешь,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сделай сам – и ты научишься.</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Это выражение подходит к структуре работы каждого мастер-класса, сегодня оно так же будет определять этапы нашей работы.</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Теоретическая часть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Известному педагогу В. А. Сухомлинскому принадлежит высказывание: «Ум ребёнка находится на кончиках его пальцев».</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«Рука – это своего рода внешний мозг! » - писал Кант.</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lastRenderedPageBreak/>
        <w:t>На кончиках пальцев расположены нервные окончания, которые способствуют передаче огромного количества сигналов в мозговой центр, а это влияет на развитие ребёнка в целом.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Что такое моторика?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 xml:space="preserve">Моторика, в переводе с </w:t>
      </w:r>
      <w:proofErr w:type="gramStart"/>
      <w:r w:rsidRPr="003629B2">
        <w:rPr>
          <w:rFonts w:ascii="Helvetica" w:eastAsia="Times New Roman" w:hAnsi="Helvetica" w:cs="Helvetica"/>
          <w:color w:val="333333"/>
          <w:sz w:val="21"/>
          <w:szCs w:val="21"/>
          <w:lang w:eastAsia="ru-RU"/>
        </w:rPr>
        <w:t>латинского</w:t>
      </w:r>
      <w:proofErr w:type="gramEnd"/>
      <w:r w:rsidRPr="003629B2">
        <w:rPr>
          <w:rFonts w:ascii="Helvetica" w:eastAsia="Times New Roman" w:hAnsi="Helvetica" w:cs="Helvetica"/>
          <w:color w:val="333333"/>
          <w:sz w:val="21"/>
          <w:szCs w:val="21"/>
          <w:lang w:eastAsia="ru-RU"/>
        </w:rPr>
        <w:t xml:space="preserve"> – движение. Различают – крупную моторику и мелкую моторику.</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Крупная моторика – это совокупность действий для выполнения какой-либо задачи. Бег, ползание, прыжки, ходьба, наклоны и …. – все это относится к крупной моторике.</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Крупная моторика это основа, вначале ребенок осваивает крупную моторику, а потом к ней постепенно добавляются навыки мелкой моторики.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Мелкая моторика – это способность манипулировать мелкими предметами и выполнять более точные действия. При мелкой моторике работают мелкие мышцы.</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Застегивание пуговиц, завязывание узелков, игра на музыкальных инструментах, рисование, вырезание – это все мелкая моторика.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Почему так важно для детей развитие мелкой моторики рук?</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 xml:space="preserve">Доказано, что речь ребёнка и его сенсорный опыт </w:t>
      </w:r>
      <w:proofErr w:type="gramStart"/>
      <w:r w:rsidRPr="003629B2">
        <w:rPr>
          <w:rFonts w:ascii="Helvetica" w:eastAsia="Times New Roman" w:hAnsi="Helvetica" w:cs="Helvetica"/>
          <w:color w:val="333333"/>
          <w:sz w:val="21"/>
          <w:szCs w:val="21"/>
          <w:lang w:eastAsia="ru-RU"/>
        </w:rPr>
        <w:t>взаимосвязаны</w:t>
      </w:r>
      <w:proofErr w:type="gramEnd"/>
      <w:r w:rsidRPr="003629B2">
        <w:rPr>
          <w:rFonts w:ascii="Helvetica" w:eastAsia="Times New Roman" w:hAnsi="Helvetica" w:cs="Helvetica"/>
          <w:color w:val="333333"/>
          <w:sz w:val="21"/>
          <w:szCs w:val="21"/>
          <w:lang w:eastAsia="ru-RU"/>
        </w:rPr>
        <w:t>. Если движение пальцев рук соответствует возрасту, то и речевое развитие находится в пределах нормы; если движение пальцев отстаёт, то задерживается и речевое развитие, хотя общая моторика при этом может быть нормальной. Речь совершенствуется под влиянием кинестетических импульсов от рук, точнее, от пальцев. Поэтому, если вы хотите, чтобы ребёнок хорошо говорил, развивайте его ручки!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Мелкая моторика взаимодействует не только с речью, но и с мышлением, вниманием, координацией движений и пространственным восприятием, наблюдательностью, воображением, зрительной и двигательной памятью. Обычно ребенок, имеющий высокий уровень развития мелкой моторики, умеет логически рассуждать, у него достаточно хорошо развиты память, мышление, внимание, связная речь.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Процессу совершенствования мелкой моторики необходимо уделять немалое внимание. Ведь от того, насколько ловкими и проворными к 5-6 годам станут его пальчики, зависят его успехи в обучении. Именно поэтому, актуальность мелкой моторики бесспорно не только в младшем дошкольном возрасте, но и в старшем, и дальше в начальных классах.</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 xml:space="preserve">Отношение к рукам у человечества всегда было особым. Руки добывали огонь, пищу. Они защищали, строили жилище, создавали всё необходимое для жизни. </w:t>
      </w:r>
      <w:proofErr w:type="gramStart"/>
      <w:r w:rsidRPr="003629B2">
        <w:rPr>
          <w:rFonts w:ascii="Helvetica" w:eastAsia="Times New Roman" w:hAnsi="Helvetica" w:cs="Helvetica"/>
          <w:color w:val="333333"/>
          <w:sz w:val="21"/>
          <w:szCs w:val="21"/>
          <w:lang w:eastAsia="ru-RU"/>
        </w:rPr>
        <w:t>По рукам судили о здоровье, о положении человека в обществе (белоручка или трудяга), его силе, энергичности, профессии (музыкальные руки, рабочие руки), о характере, темпераменте (флегматичные или быстрые, нервные руки).</w:t>
      </w:r>
      <w:proofErr w:type="gramEnd"/>
      <w:r w:rsidRPr="003629B2">
        <w:rPr>
          <w:rFonts w:ascii="Helvetica" w:eastAsia="Times New Roman" w:hAnsi="Helvetica" w:cs="Helvetica"/>
          <w:color w:val="333333"/>
          <w:sz w:val="21"/>
          <w:szCs w:val="21"/>
          <w:lang w:eastAsia="ru-RU"/>
        </w:rPr>
        <w:t xml:space="preserve"> Не случайно в русском языке так много выражений, связанных с руками.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Предлагаю вам вспомнить пословицы, поговорки, высказывания о руках.</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«Мастер на все руки»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«Золотые руки»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«Положа руку на сердце»</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«Рукой подать»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«Руками развести»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«Руки опускаются»</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lastRenderedPageBreak/>
        <w:t>«Обеими руками «за»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«Своя рука – владыка»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«Чужими руками жар загребать»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«Руки не оттуда растут»</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«Как рукой сняло»</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Практическая часть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Знакомство с разновидностями пальчиковых игр</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Предлагаю вашему вниманию игры и упражнения на развитие мелкой моторики, которыми можно заниматься как в детском саду, так и дома.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Различные игры с пальчиками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Пальчиковая гимнастика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Пальчиковая гимнастика решает множество задач в развитии ребенка: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способствует овладению навыками мелкой моторики;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помогает развивать речь;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повышает работоспособность головного мозга;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развивает психические процессы: внимание, память, мышление, воображение;</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развивает тактильную чувствительность;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снимает тревожность.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 xml:space="preserve">Пальчиковые игры очень эмоциональны, увлекательны. Это </w:t>
      </w:r>
      <w:proofErr w:type="gramStart"/>
      <w:r w:rsidRPr="003629B2">
        <w:rPr>
          <w:rFonts w:ascii="Helvetica" w:eastAsia="Times New Roman" w:hAnsi="Helvetica" w:cs="Helvetica"/>
          <w:color w:val="333333"/>
          <w:sz w:val="21"/>
          <w:szCs w:val="21"/>
          <w:lang w:eastAsia="ru-RU"/>
        </w:rPr>
        <w:t>инсценировка</w:t>
      </w:r>
      <w:proofErr w:type="gramEnd"/>
      <w:r w:rsidRPr="003629B2">
        <w:rPr>
          <w:rFonts w:ascii="Helvetica" w:eastAsia="Times New Roman" w:hAnsi="Helvetica" w:cs="Helvetica"/>
          <w:color w:val="333333"/>
          <w:sz w:val="21"/>
          <w:szCs w:val="21"/>
          <w:lang w:eastAsia="ru-RU"/>
        </w:rPr>
        <w:t xml:space="preserve"> каких – либо рифмованных историй, сказок при помощи рук.</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 xml:space="preserve">Дети с удовольствием принимают участие в играх – </w:t>
      </w:r>
      <w:proofErr w:type="spellStart"/>
      <w:r w:rsidRPr="003629B2">
        <w:rPr>
          <w:rFonts w:ascii="Helvetica" w:eastAsia="Times New Roman" w:hAnsi="Helvetica" w:cs="Helvetica"/>
          <w:color w:val="333333"/>
          <w:sz w:val="21"/>
          <w:szCs w:val="21"/>
          <w:lang w:eastAsia="ru-RU"/>
        </w:rPr>
        <w:t>потешках</w:t>
      </w:r>
      <w:proofErr w:type="spellEnd"/>
      <w:r w:rsidRPr="003629B2">
        <w:rPr>
          <w:rFonts w:ascii="Helvetica" w:eastAsia="Times New Roman" w:hAnsi="Helvetica" w:cs="Helvetica"/>
          <w:color w:val="333333"/>
          <w:sz w:val="21"/>
          <w:szCs w:val="21"/>
          <w:lang w:eastAsia="ru-RU"/>
        </w:rPr>
        <w:t>. Самый известный вариант такой игры – «</w:t>
      </w:r>
      <w:proofErr w:type="spellStart"/>
      <w:proofErr w:type="gramStart"/>
      <w:r w:rsidRPr="003629B2">
        <w:rPr>
          <w:rFonts w:ascii="Helvetica" w:eastAsia="Times New Roman" w:hAnsi="Helvetica" w:cs="Helvetica"/>
          <w:color w:val="333333"/>
          <w:sz w:val="21"/>
          <w:szCs w:val="21"/>
          <w:lang w:eastAsia="ru-RU"/>
        </w:rPr>
        <w:t>Сорока-белобока</w:t>
      </w:r>
      <w:proofErr w:type="spellEnd"/>
      <w:proofErr w:type="gramEnd"/>
      <w:r w:rsidRPr="003629B2">
        <w:rPr>
          <w:rFonts w:ascii="Helvetica" w:eastAsia="Times New Roman" w:hAnsi="Helvetica" w:cs="Helvetica"/>
          <w:color w:val="333333"/>
          <w:sz w:val="21"/>
          <w:szCs w:val="21"/>
          <w:lang w:eastAsia="ru-RU"/>
        </w:rPr>
        <w:t>», но есть и более сложные для проговаривания и показа.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Очень интересна пальчиковая гимнастика под музыку.</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Попробуем и мы с Вами поиграть в такие игры.</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 xml:space="preserve">(совместно с педагогами проводится </w:t>
      </w:r>
      <w:proofErr w:type="spellStart"/>
      <w:r w:rsidRPr="003629B2">
        <w:rPr>
          <w:rFonts w:ascii="Helvetica" w:eastAsia="Times New Roman" w:hAnsi="Helvetica" w:cs="Helvetica"/>
          <w:color w:val="333333"/>
          <w:sz w:val="21"/>
          <w:szCs w:val="21"/>
          <w:lang w:eastAsia="ru-RU"/>
        </w:rPr>
        <w:t>игротренинг</w:t>
      </w:r>
      <w:proofErr w:type="spellEnd"/>
      <w:r w:rsidRPr="003629B2">
        <w:rPr>
          <w:rFonts w:ascii="Helvetica" w:eastAsia="Times New Roman" w:hAnsi="Helvetica" w:cs="Helvetica"/>
          <w:color w:val="333333"/>
          <w:sz w:val="21"/>
          <w:szCs w:val="21"/>
          <w:lang w:eastAsia="ru-RU"/>
        </w:rPr>
        <w:t>).</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Моя семья</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Этот пальчик – мамочка,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Этот пальчик – папочка,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Этот пальчик – бабушка,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Этот пальчик – дедушка,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Этот пальчик – я.</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Вот и вся моя семья!</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(попеременно массируем пальцы руки, на последней строке сжимаем и разжимаем кулачки)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Предложить педагогам показать пальчиковую гимнастику, которую они используют в своей работе.</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Показ пособия</w:t>
      </w:r>
      <w:r w:rsidRPr="003629B2">
        <w:rPr>
          <w:rFonts w:ascii="Helvetica" w:eastAsia="Times New Roman" w:hAnsi="Helvetica" w:cs="Helvetica"/>
          <w:color w:val="333333"/>
          <w:sz w:val="21"/>
          <w:szCs w:val="21"/>
          <w:lang w:eastAsia="ru-RU"/>
        </w:rPr>
        <w:t> «Пальчиковые шаги»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lastRenderedPageBreak/>
        <w:t>Игры с предметами и материалом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Развитию кисти и пальцев рук способствуют не только пальчиковые игры, но и разнообразные действия с предметами. Предлагаю Вам ряд игр и упражнений с такими предметами.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Игры с прищепками, скрепками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1. Упражнения с речевым сопровождением.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Бельевой прищепкой поочерёдно «кусаем» ногтевые фаланги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(от указательного к мизинцу и обратно) на ударные слоги стиха: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roofErr w:type="gramStart"/>
      <w:r w:rsidRPr="003629B2">
        <w:rPr>
          <w:rFonts w:ascii="Helvetica" w:eastAsia="Times New Roman" w:hAnsi="Helvetica" w:cs="Helvetica"/>
          <w:color w:val="333333"/>
          <w:sz w:val="21"/>
          <w:szCs w:val="21"/>
          <w:lang w:eastAsia="ru-RU"/>
        </w:rPr>
        <w:t>(Упражнение проводится с педагогами</w:t>
      </w:r>
      <w:proofErr w:type="gramEnd"/>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Сильно кусает котёнок-глупыш,</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Он думает, это не палец, а мышь.</w:t>
      </w:r>
      <w:r w:rsidRPr="003629B2">
        <w:rPr>
          <w:rFonts w:ascii="Helvetica" w:eastAsia="Times New Roman" w:hAnsi="Helvetica" w:cs="Helvetica"/>
          <w:color w:val="333333"/>
          <w:sz w:val="21"/>
          <w:szCs w:val="21"/>
          <w:lang w:eastAsia="ru-RU"/>
        </w:rPr>
        <w:t> (Смена рук)</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Но я же играю с тобою, малыш,</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А будешь кусаться, скажу тебе: «Кыш! ».</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Гусь</w:t>
      </w:r>
    </w:p>
    <w:tbl>
      <w:tblPr>
        <w:tblW w:w="9990" w:type="dxa"/>
        <w:shd w:val="clear" w:color="auto" w:fill="FFFFFF"/>
        <w:tblCellMar>
          <w:top w:w="105" w:type="dxa"/>
          <w:left w:w="105" w:type="dxa"/>
          <w:bottom w:w="105" w:type="dxa"/>
          <w:right w:w="105" w:type="dxa"/>
        </w:tblCellMar>
        <w:tblLook w:val="04A0"/>
      </w:tblPr>
      <w:tblGrid>
        <w:gridCol w:w="4995"/>
        <w:gridCol w:w="4995"/>
      </w:tblGrid>
      <w:tr w:rsidR="0007102B" w:rsidRPr="003629B2" w:rsidTr="00A52570">
        <w:tc>
          <w:tcPr>
            <w:tcW w:w="4785" w:type="dxa"/>
            <w:tcBorders>
              <w:top w:val="nil"/>
              <w:left w:val="nil"/>
              <w:bottom w:val="nil"/>
              <w:right w:val="nil"/>
            </w:tcBorders>
            <w:shd w:val="clear" w:color="auto" w:fill="FFFFFF"/>
            <w:tcMar>
              <w:top w:w="0" w:type="dxa"/>
              <w:left w:w="0" w:type="dxa"/>
              <w:bottom w:w="0" w:type="dxa"/>
              <w:right w:w="0" w:type="dxa"/>
            </w:tcMar>
            <w:hideMark/>
          </w:tcPr>
          <w:p w:rsidR="0007102B" w:rsidRPr="003629B2" w:rsidRDefault="0007102B" w:rsidP="00A52570">
            <w:pPr>
              <w:spacing w:after="150" w:line="240" w:lineRule="auto"/>
              <w:rPr>
                <w:rFonts w:ascii="Helvetica" w:eastAsia="Times New Roman" w:hAnsi="Helvetica" w:cs="Helvetica"/>
                <w:color w:val="333333"/>
                <w:sz w:val="21"/>
                <w:szCs w:val="21"/>
                <w:lang w:eastAsia="ru-RU"/>
              </w:rPr>
            </w:pP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Гусь стоит,</w:t>
            </w: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И всё гогочет.</w:t>
            </w: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Ущипнуть тебя он хочет.</w:t>
            </w: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proofErr w:type="gramStart"/>
            <w:r w:rsidRPr="003629B2">
              <w:rPr>
                <w:rFonts w:ascii="Helvetica" w:eastAsia="Times New Roman" w:hAnsi="Helvetica" w:cs="Helvetica"/>
                <w:b/>
                <w:bCs/>
                <w:color w:val="333333"/>
                <w:sz w:val="21"/>
                <w:szCs w:val="21"/>
                <w:lang w:eastAsia="ru-RU"/>
              </w:rPr>
              <w:t>Га</w:t>
            </w:r>
            <w:proofErr w:type="gramEnd"/>
            <w:r w:rsidRPr="003629B2">
              <w:rPr>
                <w:rFonts w:ascii="Helvetica" w:eastAsia="Times New Roman" w:hAnsi="Helvetica" w:cs="Helvetica"/>
                <w:b/>
                <w:bCs/>
                <w:color w:val="333333"/>
                <w:sz w:val="21"/>
                <w:szCs w:val="21"/>
                <w:lang w:eastAsia="ru-RU"/>
              </w:rPr>
              <w:t xml:space="preserve"> – га – га!</w:t>
            </w: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p>
        </w:tc>
        <w:tc>
          <w:tcPr>
            <w:tcW w:w="4785" w:type="dxa"/>
            <w:tcBorders>
              <w:top w:val="nil"/>
              <w:left w:val="nil"/>
              <w:bottom w:val="nil"/>
              <w:right w:val="nil"/>
            </w:tcBorders>
            <w:shd w:val="clear" w:color="auto" w:fill="FFFFFF"/>
            <w:tcMar>
              <w:top w:w="0" w:type="dxa"/>
              <w:left w:w="0" w:type="dxa"/>
              <w:bottom w:w="0" w:type="dxa"/>
              <w:right w:w="0" w:type="dxa"/>
            </w:tcMar>
            <w:hideMark/>
          </w:tcPr>
          <w:p w:rsidR="0007102B" w:rsidRPr="003629B2" w:rsidRDefault="0007102B" w:rsidP="00A52570">
            <w:pPr>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i/>
                <w:iCs/>
                <w:color w:val="333333"/>
                <w:sz w:val="21"/>
                <w:szCs w:val="21"/>
                <w:lang w:eastAsia="ru-RU"/>
              </w:rPr>
              <w:t>Берут в руки бельевую прищепку.</w:t>
            </w: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i/>
                <w:iCs/>
                <w:color w:val="333333"/>
                <w:sz w:val="21"/>
                <w:szCs w:val="21"/>
                <w:lang w:eastAsia="ru-RU"/>
              </w:rPr>
              <w:t>Бельевой прищепкой прищепляют ногтевые фаланги пальцев (правой, а затем левой руки).</w:t>
            </w: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i/>
                <w:iCs/>
                <w:color w:val="333333"/>
                <w:sz w:val="21"/>
                <w:szCs w:val="21"/>
                <w:lang w:eastAsia="ru-RU"/>
              </w:rPr>
              <w:t>На каждый ударный слог.</w:t>
            </w: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i/>
                <w:iCs/>
                <w:color w:val="333333"/>
                <w:sz w:val="21"/>
                <w:szCs w:val="21"/>
                <w:lang w:eastAsia="ru-RU"/>
              </w:rPr>
              <w:t>От большого пальца к мизинцу.</w:t>
            </w:r>
          </w:p>
        </w:tc>
      </w:tr>
    </w:tbl>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2. Представьте вместе с ребенком, что прищепки - это маленькие рыбки, а кружочек или квадратик, выполненный из картона - это кормушка. Ну, а ребенку надо помочь рыбкам пообедать, то есть, прикрепить их по периметру фигуры.</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3. Очень интересно для детей «приделывать иголки» ежу, вырезанному из картона и т. д.</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Аналогично со скрепками.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«Ёжик»</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Ёжик, ёжик, где гулял?</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Где колючки растерял?</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Ты беги скорей к нам, ёжик,</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Мы тебе сейчас поможем.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«Морковка»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Прицеплю листочки ловко,</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И получится морковка.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Аналогично </w:t>
      </w:r>
      <w:r w:rsidRPr="003629B2">
        <w:rPr>
          <w:rFonts w:ascii="Helvetica" w:eastAsia="Times New Roman" w:hAnsi="Helvetica" w:cs="Helvetica"/>
          <w:b/>
          <w:bCs/>
          <w:color w:val="333333"/>
          <w:sz w:val="21"/>
          <w:szCs w:val="21"/>
          <w:lang w:eastAsia="ru-RU"/>
        </w:rPr>
        <w:t>со скрепками</w:t>
      </w:r>
      <w:r w:rsidRPr="003629B2">
        <w:rPr>
          <w:rFonts w:ascii="Helvetica" w:eastAsia="Times New Roman" w:hAnsi="Helvetica" w:cs="Helvetica"/>
          <w:color w:val="333333"/>
          <w:sz w:val="21"/>
          <w:szCs w:val="21"/>
          <w:lang w:eastAsia="ru-RU"/>
        </w:rPr>
        <w:t>.</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 xml:space="preserve">Пособие «Веселая полянка» </w:t>
      </w:r>
      <w:proofErr w:type="gramStart"/>
      <w:r w:rsidRPr="003629B2">
        <w:rPr>
          <w:rFonts w:ascii="Helvetica" w:eastAsia="Times New Roman" w:hAnsi="Helvetica" w:cs="Helvetica"/>
          <w:b/>
          <w:bCs/>
          <w:color w:val="333333"/>
          <w:sz w:val="21"/>
          <w:szCs w:val="21"/>
          <w:lang w:eastAsia="ru-RU"/>
        </w:rPr>
        <w:t xml:space="preserve">( </w:t>
      </w:r>
      <w:proofErr w:type="gramEnd"/>
      <w:r w:rsidRPr="003629B2">
        <w:rPr>
          <w:rFonts w:ascii="Helvetica" w:eastAsia="Times New Roman" w:hAnsi="Helvetica" w:cs="Helvetica"/>
          <w:b/>
          <w:bCs/>
          <w:color w:val="333333"/>
          <w:sz w:val="21"/>
          <w:szCs w:val="21"/>
          <w:lang w:eastAsia="ru-RU"/>
        </w:rPr>
        <w:t xml:space="preserve">с </w:t>
      </w:r>
      <w:proofErr w:type="spellStart"/>
      <w:r w:rsidRPr="003629B2">
        <w:rPr>
          <w:rFonts w:ascii="Helvetica" w:eastAsia="Times New Roman" w:hAnsi="Helvetica" w:cs="Helvetica"/>
          <w:b/>
          <w:bCs/>
          <w:color w:val="333333"/>
          <w:sz w:val="21"/>
          <w:szCs w:val="21"/>
          <w:lang w:eastAsia="ru-RU"/>
        </w:rPr>
        <w:t>крабиками</w:t>
      </w:r>
      <w:proofErr w:type="spellEnd"/>
      <w:r w:rsidRPr="003629B2">
        <w:rPr>
          <w:rFonts w:ascii="Helvetica" w:eastAsia="Times New Roman" w:hAnsi="Helvetica" w:cs="Helvetica"/>
          <w:b/>
          <w:bCs/>
          <w:color w:val="333333"/>
          <w:sz w:val="21"/>
          <w:szCs w:val="21"/>
          <w:lang w:eastAsia="ru-RU"/>
        </w:rPr>
        <w:t>)</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lastRenderedPageBreak/>
        <w:t>Ребенок закрепляет на ней полянке цветочки, бабочки («</w:t>
      </w:r>
      <w:proofErr w:type="spellStart"/>
      <w:r w:rsidRPr="003629B2">
        <w:rPr>
          <w:rFonts w:ascii="Helvetica" w:eastAsia="Times New Roman" w:hAnsi="Helvetica" w:cs="Helvetica"/>
          <w:color w:val="333333"/>
          <w:sz w:val="21"/>
          <w:szCs w:val="21"/>
          <w:lang w:eastAsia="ru-RU"/>
        </w:rPr>
        <w:t>крабики</w:t>
      </w:r>
      <w:proofErr w:type="spellEnd"/>
      <w:r w:rsidRPr="003629B2">
        <w:rPr>
          <w:rFonts w:ascii="Helvetica" w:eastAsia="Times New Roman" w:hAnsi="Helvetica" w:cs="Helvetica"/>
          <w:color w:val="333333"/>
          <w:sz w:val="21"/>
          <w:szCs w:val="21"/>
          <w:lang w:eastAsia="ru-RU"/>
        </w:rPr>
        <w:t>»</w:t>
      </w:r>
      <w:proofErr w:type="gramStart"/>
      <w:r w:rsidRPr="003629B2">
        <w:rPr>
          <w:rFonts w:ascii="Helvetica" w:eastAsia="Times New Roman" w:hAnsi="Helvetica" w:cs="Helvetica"/>
          <w:color w:val="333333"/>
          <w:sz w:val="21"/>
          <w:szCs w:val="21"/>
          <w:lang w:eastAsia="ru-RU"/>
        </w:rPr>
        <w:t xml:space="preserve"> )</w:t>
      </w:r>
      <w:proofErr w:type="gramEnd"/>
      <w:r w:rsidRPr="003629B2">
        <w:rPr>
          <w:rFonts w:ascii="Helvetica" w:eastAsia="Times New Roman" w:hAnsi="Helvetica" w:cs="Helvetica"/>
          <w:color w:val="333333"/>
          <w:sz w:val="21"/>
          <w:szCs w:val="21"/>
          <w:lang w:eastAsia="ru-RU"/>
        </w:rPr>
        <w:t>.</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Игры с пинцетом и пипеткой</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 Это упражнение особенно хорошо тренирует координацию пальцев руки. Оно требует предельной концентрации внимания.</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Игры – шнуровки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(шнуровки, ленточки, замочки)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Можно использовать как фабричного производства, так и выполненного своими руками. (Многообразие шнуровок представлено на выставке).</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Наматывание ленточек</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Пособие «Черепашка»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Такие игры развивают пространственную ориентировку, внимание, формируют навыки шнуровки, способствуют точности глазомера, последовательности действий.</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Игры с сыпучими материалами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Игры с крупами (дети очень любят играть руками в сухом пальчиковом бассейне из гречки, гороха, фасоли).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 xml:space="preserve">1. </w:t>
      </w:r>
      <w:proofErr w:type="spellStart"/>
      <w:r w:rsidRPr="003629B2">
        <w:rPr>
          <w:rFonts w:ascii="Helvetica" w:eastAsia="Times New Roman" w:hAnsi="Helvetica" w:cs="Helvetica"/>
          <w:color w:val="333333"/>
          <w:sz w:val="21"/>
          <w:szCs w:val="21"/>
          <w:lang w:eastAsia="ru-RU"/>
        </w:rPr>
        <w:t>Самомассаж</w:t>
      </w:r>
      <w:proofErr w:type="spellEnd"/>
      <w:r w:rsidRPr="003629B2">
        <w:rPr>
          <w:rFonts w:ascii="Helvetica" w:eastAsia="Times New Roman" w:hAnsi="Helvetica" w:cs="Helvetica"/>
          <w:color w:val="333333"/>
          <w:sz w:val="21"/>
          <w:szCs w:val="21"/>
          <w:lang w:eastAsia="ru-RU"/>
        </w:rPr>
        <w:t xml:space="preserve"> в «сухом бассейне»</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Насыпаем в емкость горох или фасоль. Ребенок запускает туда руки и изображает, как месят тесто, приговаривая:</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"Месим, месим тесто,</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Есть в печи место.</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Будут-будут из печи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Булочки и калачи".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2. В «сухой бассейн» помещаем горох или бобы, а также мелкие игрушки от киндер-сюрприза. Ребенок запускает в него руку и старается на ощупь найти и определить игрушку.</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 xml:space="preserve">3. Дидактические игры «Накорми Колобка», «Накорми </w:t>
      </w:r>
      <w:proofErr w:type="spellStart"/>
      <w:r w:rsidRPr="003629B2">
        <w:rPr>
          <w:rFonts w:ascii="Helvetica" w:eastAsia="Times New Roman" w:hAnsi="Helvetica" w:cs="Helvetica"/>
          <w:color w:val="333333"/>
          <w:sz w:val="21"/>
          <w:szCs w:val="21"/>
          <w:lang w:eastAsia="ru-RU"/>
        </w:rPr>
        <w:t>хрюшу</w:t>
      </w:r>
      <w:proofErr w:type="spellEnd"/>
      <w:r w:rsidRPr="003629B2">
        <w:rPr>
          <w:rFonts w:ascii="Helvetica" w:eastAsia="Times New Roman" w:hAnsi="Helvetica" w:cs="Helvetica"/>
          <w:color w:val="333333"/>
          <w:sz w:val="21"/>
          <w:szCs w:val="21"/>
          <w:lang w:eastAsia="ru-RU"/>
        </w:rPr>
        <w:t>», «Золушка»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 xml:space="preserve">4. Рисование по крупе. На яркий поднос тонким равномерным слоем рассыпьте мелкую крупу (манку). Проведите пальцем ребенка по крупе. Получится яркая контрастная линия. Затем попробуйте вместе нарисовать какие-нибудь предметы (забор, дождик, волны, буквы и т. </w:t>
      </w:r>
      <w:proofErr w:type="spellStart"/>
      <w:r w:rsidRPr="003629B2">
        <w:rPr>
          <w:rFonts w:ascii="Helvetica" w:eastAsia="Times New Roman" w:hAnsi="Helvetica" w:cs="Helvetica"/>
          <w:color w:val="333333"/>
          <w:sz w:val="21"/>
          <w:szCs w:val="21"/>
          <w:lang w:eastAsia="ru-RU"/>
        </w:rPr>
        <w:t>д</w:t>
      </w:r>
      <w:proofErr w:type="spellEnd"/>
      <w:r w:rsidRPr="003629B2">
        <w:rPr>
          <w:rFonts w:ascii="Helvetica" w:eastAsia="Times New Roman" w:hAnsi="Helvetica" w:cs="Helvetica"/>
          <w:color w:val="333333"/>
          <w:sz w:val="21"/>
          <w:szCs w:val="21"/>
          <w:lang w:eastAsia="ru-RU"/>
        </w:rPr>
        <w:t>)</w:t>
      </w:r>
      <w:proofErr w:type="gramStart"/>
      <w:r w:rsidRPr="003629B2">
        <w:rPr>
          <w:rFonts w:ascii="Helvetica" w:eastAsia="Times New Roman" w:hAnsi="Helvetica" w:cs="Helvetica"/>
          <w:color w:val="333333"/>
          <w:sz w:val="21"/>
          <w:szCs w:val="21"/>
          <w:lang w:eastAsia="ru-RU"/>
        </w:rPr>
        <w:t xml:space="preserve"> .</w:t>
      </w:r>
      <w:proofErr w:type="gramEnd"/>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Игры с пробками от бутылок</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Берем две крышечки ложем резьбой вверх – это лыжи. Дети ставят в крышечки пальчики. Двигаемся на «лыжах» -</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«Мы едим на лыжах,</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мы мчимся с горы,</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мы любим забавы снежной зимы»</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(Упражнение проводится с педагогами).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lastRenderedPageBreak/>
        <w:t>То же самое можно попробовать проделать двумя руками одновременно.</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Если пробки просверлить посередине - можно использовать тоже для нанизывания бус.</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Дидактические пособия «Цветочная поляна», «Волшебная коробочка», «Светофор»</w:t>
      </w:r>
      <w:r w:rsidRPr="003629B2">
        <w:rPr>
          <w:rFonts w:ascii="Helvetica" w:eastAsia="Times New Roman" w:hAnsi="Helvetica" w:cs="Helvetica"/>
          <w:color w:val="333333"/>
          <w:sz w:val="21"/>
          <w:szCs w:val="21"/>
          <w:lang w:eastAsia="ru-RU"/>
        </w:rPr>
        <w:t>- сначала воспитатель показывает, как отвернуть пробки и предлагает детям повторить за ним, затем дети методом проб пытаются подобрать пробку нужного размера; воспитатель помогает.</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«Чудесная коробочка»</w:t>
      </w:r>
      <w:r w:rsidRPr="003629B2">
        <w:rPr>
          <w:rFonts w:ascii="Helvetica" w:eastAsia="Times New Roman" w:hAnsi="Helvetica" w:cs="Helvetica"/>
          <w:color w:val="333333"/>
          <w:sz w:val="21"/>
          <w:szCs w:val="21"/>
          <w:lang w:eastAsia="ru-RU"/>
        </w:rPr>
        <w:t> («сухой бассейн»)</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w:t>
      </w:r>
      <w:proofErr w:type="spellStart"/>
      <w:r w:rsidRPr="003629B2">
        <w:rPr>
          <w:rFonts w:ascii="Helvetica" w:eastAsia="Times New Roman" w:hAnsi="Helvetica" w:cs="Helvetica"/>
          <w:b/>
          <w:bCs/>
          <w:color w:val="333333"/>
          <w:sz w:val="21"/>
          <w:szCs w:val="21"/>
          <w:lang w:eastAsia="ru-RU"/>
        </w:rPr>
        <w:t>Комканье</w:t>
      </w:r>
      <w:proofErr w:type="spellEnd"/>
      <w:r w:rsidRPr="003629B2">
        <w:rPr>
          <w:rFonts w:ascii="Helvetica" w:eastAsia="Times New Roman" w:hAnsi="Helvetica" w:cs="Helvetica"/>
          <w:b/>
          <w:bCs/>
          <w:color w:val="333333"/>
          <w:sz w:val="21"/>
          <w:szCs w:val="21"/>
          <w:lang w:eastAsia="ru-RU"/>
        </w:rPr>
        <w:t xml:space="preserve"> платка»</w:t>
      </w:r>
      <w:r w:rsidRPr="003629B2">
        <w:rPr>
          <w:rFonts w:ascii="Helvetica" w:eastAsia="Times New Roman" w:hAnsi="Helvetica" w:cs="Helvetica"/>
          <w:color w:val="333333"/>
          <w:sz w:val="21"/>
          <w:szCs w:val="21"/>
          <w:lang w:eastAsia="ru-RU"/>
        </w:rPr>
        <w:t> — берем носовой платок за уголок и показываем ребенку, как целиком вобрать его в ладонь, используя пальцы только одной руки. Другая рука не помогает. Можно одновременно комкать и два платка руками.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 xml:space="preserve">«У меня живёт </w:t>
      </w:r>
      <w:proofErr w:type="spellStart"/>
      <w:r w:rsidRPr="003629B2">
        <w:rPr>
          <w:rFonts w:ascii="Helvetica" w:eastAsia="Times New Roman" w:hAnsi="Helvetica" w:cs="Helvetica"/>
          <w:color w:val="333333"/>
          <w:sz w:val="21"/>
          <w:szCs w:val="21"/>
          <w:lang w:eastAsia="ru-RU"/>
        </w:rPr>
        <w:t>проглот</w:t>
      </w:r>
      <w:proofErr w:type="spellEnd"/>
      <w:r w:rsidRPr="003629B2">
        <w:rPr>
          <w:rFonts w:ascii="Helvetica" w:eastAsia="Times New Roman" w:hAnsi="Helvetica" w:cs="Helvetica"/>
          <w:color w:val="333333"/>
          <w:sz w:val="21"/>
          <w:szCs w:val="21"/>
          <w:lang w:eastAsia="ru-RU"/>
        </w:rPr>
        <w:t xml:space="preserve"> –</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Весь платок он скушал, вот! »</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Ребенок комкает, начиная с угла, платочек так, чтобы он весь уместился в кулачке.</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Игра со спичечными коробками «Найди маму»</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Выкладывание фигур из счетных палочек.</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Игры с бусинами, макаронами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 xml:space="preserve">Отлично развивает руку разнообразное нанизывание. </w:t>
      </w:r>
      <w:proofErr w:type="gramStart"/>
      <w:r w:rsidRPr="003629B2">
        <w:rPr>
          <w:rFonts w:ascii="Helvetica" w:eastAsia="Times New Roman" w:hAnsi="Helvetica" w:cs="Helvetica"/>
          <w:color w:val="333333"/>
          <w:sz w:val="21"/>
          <w:szCs w:val="21"/>
          <w:lang w:eastAsia="ru-RU"/>
        </w:rPr>
        <w:t>Нанизывать можно все, что нанизывается: пуговицы, бусы, рожки и макароны, сушки и т. п. Бусины можно сортировать по размеру, цвету, форме.</w:t>
      </w:r>
      <w:proofErr w:type="gramEnd"/>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Игры с пуговицами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Подберите пуговицы разного размера и цвета. Попросите ребенка выложить рисунок по образцу.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 д.</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Теневой, пальчиковый театр.</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Развитие графической моторики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Рисование по трафаретам. Штриховка. Выполнение графических узоров.</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 xml:space="preserve">Конструирование и работа с мозаикой, </w:t>
      </w:r>
      <w:proofErr w:type="spellStart"/>
      <w:r w:rsidRPr="003629B2">
        <w:rPr>
          <w:rFonts w:ascii="Helvetica" w:eastAsia="Times New Roman" w:hAnsi="Helvetica" w:cs="Helvetica"/>
          <w:color w:val="333333"/>
          <w:sz w:val="21"/>
          <w:szCs w:val="21"/>
          <w:lang w:eastAsia="ru-RU"/>
        </w:rPr>
        <w:t>пазлами</w:t>
      </w:r>
      <w:proofErr w:type="spellEnd"/>
      <w:r w:rsidRPr="003629B2">
        <w:rPr>
          <w:rFonts w:ascii="Helvetica" w:eastAsia="Times New Roman" w:hAnsi="Helvetica" w:cs="Helvetica"/>
          <w:color w:val="333333"/>
          <w:sz w:val="21"/>
          <w:szCs w:val="21"/>
          <w:lang w:eastAsia="ru-RU"/>
        </w:rPr>
        <w:t>.</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Освоение ремесел: шитье, вышивание, вязание, плетение, работа с бисером и др.</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Художественно-творческая деятельность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И, конечно же, такие традиционные формы работы по развитию мелкой моторики как:</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Рисование</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Лепка (пластилин, солёное тесто, глина)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Аппликация </w:t>
      </w:r>
      <w:r w:rsidRPr="003629B2">
        <w:rPr>
          <w:rFonts w:ascii="Helvetica" w:eastAsia="Times New Roman" w:hAnsi="Helvetica" w:cs="Helvetica"/>
          <w:color w:val="333333"/>
          <w:sz w:val="21"/>
          <w:szCs w:val="21"/>
          <w:lang w:eastAsia="ru-RU"/>
        </w:rPr>
        <w:t>(мозаичная, обрыванием).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Модульное оригами.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На них мы не будем заострять наше внимание</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 xml:space="preserve">Массаж и </w:t>
      </w:r>
      <w:proofErr w:type="spellStart"/>
      <w:r w:rsidRPr="003629B2">
        <w:rPr>
          <w:rFonts w:ascii="Helvetica" w:eastAsia="Times New Roman" w:hAnsi="Helvetica" w:cs="Helvetica"/>
          <w:b/>
          <w:bCs/>
          <w:color w:val="333333"/>
          <w:sz w:val="21"/>
          <w:szCs w:val="21"/>
          <w:lang w:eastAsia="ru-RU"/>
        </w:rPr>
        <w:t>самомассаж</w:t>
      </w:r>
      <w:proofErr w:type="spellEnd"/>
      <w:r w:rsidRPr="003629B2">
        <w:rPr>
          <w:rFonts w:ascii="Helvetica" w:eastAsia="Times New Roman" w:hAnsi="Helvetica" w:cs="Helvetica"/>
          <w:b/>
          <w:bCs/>
          <w:color w:val="333333"/>
          <w:sz w:val="21"/>
          <w:szCs w:val="21"/>
          <w:lang w:eastAsia="ru-RU"/>
        </w:rPr>
        <w:t xml:space="preserve"> кистей и пальцев рук</w:t>
      </w:r>
      <w:r w:rsidRPr="003629B2">
        <w:rPr>
          <w:rFonts w:ascii="Helvetica" w:eastAsia="Times New Roman" w:hAnsi="Helvetica" w:cs="Helvetica"/>
          <w:color w:val="333333"/>
          <w:sz w:val="21"/>
          <w:szCs w:val="21"/>
          <w:lang w:eastAsia="ru-RU"/>
        </w:rPr>
        <w:t xml:space="preserve"> (мячиком-ёжиком, </w:t>
      </w:r>
      <w:proofErr w:type="spellStart"/>
      <w:r w:rsidRPr="003629B2">
        <w:rPr>
          <w:rFonts w:ascii="Helvetica" w:eastAsia="Times New Roman" w:hAnsi="Helvetica" w:cs="Helvetica"/>
          <w:color w:val="333333"/>
          <w:sz w:val="21"/>
          <w:szCs w:val="21"/>
          <w:lang w:eastAsia="ru-RU"/>
        </w:rPr>
        <w:t>бигудями</w:t>
      </w:r>
      <w:proofErr w:type="spellEnd"/>
      <w:r w:rsidRPr="003629B2">
        <w:rPr>
          <w:rFonts w:ascii="Helvetica" w:eastAsia="Times New Roman" w:hAnsi="Helvetica" w:cs="Helvetica"/>
          <w:color w:val="333333"/>
          <w:sz w:val="21"/>
          <w:szCs w:val="21"/>
          <w:lang w:eastAsia="ru-RU"/>
        </w:rPr>
        <w:t xml:space="preserve">, грецкими орехами, карандашами, </w:t>
      </w:r>
      <w:proofErr w:type="spellStart"/>
      <w:r w:rsidRPr="003629B2">
        <w:rPr>
          <w:rFonts w:ascii="Helvetica" w:eastAsia="Times New Roman" w:hAnsi="Helvetica" w:cs="Helvetica"/>
          <w:color w:val="333333"/>
          <w:sz w:val="21"/>
          <w:szCs w:val="21"/>
          <w:lang w:eastAsia="ru-RU"/>
        </w:rPr>
        <w:t>резиночками</w:t>
      </w:r>
      <w:proofErr w:type="spellEnd"/>
      <w:r w:rsidRPr="003629B2">
        <w:rPr>
          <w:rFonts w:ascii="Helvetica" w:eastAsia="Times New Roman" w:hAnsi="Helvetica" w:cs="Helvetica"/>
          <w:color w:val="333333"/>
          <w:sz w:val="21"/>
          <w:szCs w:val="21"/>
          <w:lang w:eastAsia="ru-RU"/>
        </w:rPr>
        <w:t xml:space="preserve"> для волос, камушками, зубными щётками и т. д.)</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(Упражнение проводится с педагогами)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lastRenderedPageBreak/>
        <w:t>Массаж рук грецким орехом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(Катаем орех между ладонями)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Я катаю мой орех,</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Чтобы стал круглее всех.</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Научусь я два ореха между пальцами держать.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Это в школе мне поможет буквы ровные писать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Маленькая птичка принесла яичко.</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Мы с яичком поиграем, мы яичко покатаем,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Покатаем, не съедим, его птичке отдадим.</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Игра с шестигранными карандашами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(Грани карандаша легко укалывают ладони, активизируют нервные окончания, снимают напряжение).</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«Карандаш в руках катаю,</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Между пальчиков верчу.</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Непременно каждый пальчик,</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Быть послушным научу»</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(упражнение проводится с педагогами).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Упражнение «Накрути ленточку на палочку»</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br/>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 xml:space="preserve">Игра с </w:t>
      </w:r>
      <w:proofErr w:type="gramStart"/>
      <w:r w:rsidRPr="003629B2">
        <w:rPr>
          <w:rFonts w:ascii="Helvetica" w:eastAsia="Times New Roman" w:hAnsi="Helvetica" w:cs="Helvetica"/>
          <w:b/>
          <w:bCs/>
          <w:color w:val="333333"/>
          <w:sz w:val="21"/>
          <w:szCs w:val="21"/>
          <w:lang w:eastAsia="ru-RU"/>
        </w:rPr>
        <w:t>крупными</w:t>
      </w:r>
      <w:proofErr w:type="gramEnd"/>
      <w:r w:rsidRPr="003629B2">
        <w:rPr>
          <w:rFonts w:ascii="Helvetica" w:eastAsia="Times New Roman" w:hAnsi="Helvetica" w:cs="Helvetica"/>
          <w:b/>
          <w:bCs/>
          <w:color w:val="333333"/>
          <w:sz w:val="21"/>
          <w:szCs w:val="21"/>
          <w:lang w:eastAsia="ru-RU"/>
        </w:rPr>
        <w:t xml:space="preserve"> </w:t>
      </w:r>
      <w:proofErr w:type="spellStart"/>
      <w:r w:rsidRPr="003629B2">
        <w:rPr>
          <w:rFonts w:ascii="Helvetica" w:eastAsia="Times New Roman" w:hAnsi="Helvetica" w:cs="Helvetica"/>
          <w:b/>
          <w:bCs/>
          <w:color w:val="333333"/>
          <w:sz w:val="21"/>
          <w:szCs w:val="21"/>
          <w:lang w:eastAsia="ru-RU"/>
        </w:rPr>
        <w:t>бигудями</w:t>
      </w:r>
      <w:proofErr w:type="spellEnd"/>
    </w:p>
    <w:tbl>
      <w:tblPr>
        <w:tblW w:w="9990" w:type="dxa"/>
        <w:shd w:val="clear" w:color="auto" w:fill="FFFFFF"/>
        <w:tblCellMar>
          <w:top w:w="105" w:type="dxa"/>
          <w:left w:w="105" w:type="dxa"/>
          <w:bottom w:w="105" w:type="dxa"/>
          <w:right w:w="105" w:type="dxa"/>
        </w:tblCellMar>
        <w:tblLook w:val="04A0"/>
      </w:tblPr>
      <w:tblGrid>
        <w:gridCol w:w="4995"/>
        <w:gridCol w:w="4995"/>
      </w:tblGrid>
      <w:tr w:rsidR="0007102B" w:rsidRPr="003629B2" w:rsidTr="00A52570">
        <w:tc>
          <w:tcPr>
            <w:tcW w:w="4785" w:type="dxa"/>
            <w:tcBorders>
              <w:top w:val="nil"/>
              <w:left w:val="nil"/>
              <w:bottom w:val="nil"/>
              <w:right w:val="nil"/>
            </w:tcBorders>
            <w:shd w:val="clear" w:color="auto" w:fill="FFFFFF"/>
            <w:tcMar>
              <w:top w:w="0" w:type="dxa"/>
              <w:left w:w="0" w:type="dxa"/>
              <w:bottom w:w="0" w:type="dxa"/>
              <w:right w:w="0" w:type="dxa"/>
            </w:tcMar>
            <w:hideMark/>
          </w:tcPr>
          <w:p w:rsidR="0007102B" w:rsidRPr="003629B2" w:rsidRDefault="0007102B" w:rsidP="00A52570">
            <w:pPr>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В машине, в машине</w:t>
            </w:r>
            <w:r w:rsidRPr="003629B2">
              <w:rPr>
                <w:rFonts w:ascii="Helvetica" w:eastAsia="Times New Roman" w:hAnsi="Helvetica" w:cs="Helvetica"/>
                <w:b/>
                <w:bCs/>
                <w:color w:val="333333"/>
                <w:sz w:val="21"/>
                <w:szCs w:val="21"/>
                <w:lang w:eastAsia="ru-RU"/>
              </w:rPr>
              <w:br/>
              <w:t>Шофер сидит.</w:t>
            </w:r>
            <w:r w:rsidRPr="003629B2">
              <w:rPr>
                <w:rFonts w:ascii="Helvetica" w:eastAsia="Times New Roman" w:hAnsi="Helvetica" w:cs="Helvetica"/>
                <w:b/>
                <w:bCs/>
                <w:color w:val="333333"/>
                <w:sz w:val="21"/>
                <w:szCs w:val="21"/>
                <w:lang w:eastAsia="ru-RU"/>
              </w:rPr>
              <w:br/>
              <w:t>Машина, машина,</w:t>
            </w:r>
            <w:r w:rsidRPr="003629B2">
              <w:rPr>
                <w:rFonts w:ascii="Helvetica" w:eastAsia="Times New Roman" w:hAnsi="Helvetica" w:cs="Helvetica"/>
                <w:b/>
                <w:bCs/>
                <w:color w:val="333333"/>
                <w:sz w:val="21"/>
                <w:szCs w:val="21"/>
                <w:lang w:eastAsia="ru-RU"/>
              </w:rPr>
              <w:br/>
              <w:t>Идёт, гудит.</w:t>
            </w:r>
            <w:r w:rsidRPr="003629B2">
              <w:rPr>
                <w:rFonts w:ascii="Helvetica" w:eastAsia="Times New Roman" w:hAnsi="Helvetica" w:cs="Helvetica"/>
                <w:b/>
                <w:bCs/>
                <w:color w:val="333333"/>
                <w:sz w:val="21"/>
                <w:szCs w:val="21"/>
                <w:lang w:eastAsia="ru-RU"/>
              </w:rPr>
              <w:br/>
            </w:r>
            <w:proofErr w:type="spellStart"/>
            <w:r w:rsidRPr="003629B2">
              <w:rPr>
                <w:rFonts w:ascii="Helvetica" w:eastAsia="Times New Roman" w:hAnsi="Helvetica" w:cs="Helvetica"/>
                <w:b/>
                <w:bCs/>
                <w:color w:val="333333"/>
                <w:sz w:val="21"/>
                <w:szCs w:val="21"/>
                <w:lang w:eastAsia="ru-RU"/>
              </w:rPr>
              <w:t>Би</w:t>
            </w:r>
            <w:proofErr w:type="spellEnd"/>
            <w:r w:rsidRPr="003629B2">
              <w:rPr>
                <w:rFonts w:ascii="Helvetica" w:eastAsia="Times New Roman" w:hAnsi="Helvetica" w:cs="Helvetica"/>
                <w:b/>
                <w:bCs/>
                <w:color w:val="333333"/>
                <w:sz w:val="21"/>
                <w:szCs w:val="21"/>
                <w:lang w:eastAsia="ru-RU"/>
              </w:rPr>
              <w:t xml:space="preserve"> – </w:t>
            </w:r>
            <w:proofErr w:type="spellStart"/>
            <w:r w:rsidRPr="003629B2">
              <w:rPr>
                <w:rFonts w:ascii="Helvetica" w:eastAsia="Times New Roman" w:hAnsi="Helvetica" w:cs="Helvetica"/>
                <w:b/>
                <w:bCs/>
                <w:color w:val="333333"/>
                <w:sz w:val="21"/>
                <w:szCs w:val="21"/>
                <w:lang w:eastAsia="ru-RU"/>
              </w:rPr>
              <w:t>би</w:t>
            </w:r>
            <w:proofErr w:type="spellEnd"/>
            <w:r w:rsidRPr="003629B2">
              <w:rPr>
                <w:rFonts w:ascii="Helvetica" w:eastAsia="Times New Roman" w:hAnsi="Helvetica" w:cs="Helvetica"/>
                <w:b/>
                <w:bCs/>
                <w:color w:val="333333"/>
                <w:sz w:val="21"/>
                <w:szCs w:val="21"/>
                <w:lang w:eastAsia="ru-RU"/>
              </w:rPr>
              <w:t xml:space="preserve"> - </w:t>
            </w:r>
            <w:proofErr w:type="spellStart"/>
            <w:r w:rsidRPr="003629B2">
              <w:rPr>
                <w:rFonts w:ascii="Helvetica" w:eastAsia="Times New Roman" w:hAnsi="Helvetica" w:cs="Helvetica"/>
                <w:b/>
                <w:bCs/>
                <w:color w:val="333333"/>
                <w:sz w:val="21"/>
                <w:szCs w:val="21"/>
                <w:lang w:eastAsia="ru-RU"/>
              </w:rPr>
              <w:t>би</w:t>
            </w:r>
            <w:proofErr w:type="spellEnd"/>
            <w:r w:rsidRPr="003629B2">
              <w:rPr>
                <w:rFonts w:ascii="Helvetica" w:eastAsia="Times New Roman" w:hAnsi="Helvetica" w:cs="Helvetica"/>
                <w:b/>
                <w:bCs/>
                <w:color w:val="333333"/>
                <w:sz w:val="21"/>
                <w:szCs w:val="21"/>
                <w:lang w:eastAsia="ru-RU"/>
              </w:rPr>
              <w:t>!</w:t>
            </w: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proofErr w:type="spellStart"/>
            <w:r w:rsidRPr="003629B2">
              <w:rPr>
                <w:rFonts w:ascii="Helvetica" w:eastAsia="Times New Roman" w:hAnsi="Helvetica" w:cs="Helvetica"/>
                <w:b/>
                <w:bCs/>
                <w:color w:val="333333"/>
                <w:sz w:val="21"/>
                <w:szCs w:val="21"/>
                <w:lang w:eastAsia="ru-RU"/>
              </w:rPr>
              <w:t>Би</w:t>
            </w:r>
            <w:proofErr w:type="spellEnd"/>
            <w:r w:rsidRPr="003629B2">
              <w:rPr>
                <w:rFonts w:ascii="Helvetica" w:eastAsia="Times New Roman" w:hAnsi="Helvetica" w:cs="Helvetica"/>
                <w:b/>
                <w:bCs/>
                <w:color w:val="333333"/>
                <w:sz w:val="21"/>
                <w:szCs w:val="21"/>
                <w:lang w:eastAsia="ru-RU"/>
              </w:rPr>
              <w:t xml:space="preserve"> – </w:t>
            </w:r>
            <w:proofErr w:type="spellStart"/>
            <w:r w:rsidRPr="003629B2">
              <w:rPr>
                <w:rFonts w:ascii="Helvetica" w:eastAsia="Times New Roman" w:hAnsi="Helvetica" w:cs="Helvetica"/>
                <w:b/>
                <w:bCs/>
                <w:color w:val="333333"/>
                <w:sz w:val="21"/>
                <w:szCs w:val="21"/>
                <w:lang w:eastAsia="ru-RU"/>
              </w:rPr>
              <w:t>би</w:t>
            </w:r>
            <w:proofErr w:type="spellEnd"/>
            <w:r w:rsidRPr="003629B2">
              <w:rPr>
                <w:rFonts w:ascii="Helvetica" w:eastAsia="Times New Roman" w:hAnsi="Helvetica" w:cs="Helvetica"/>
                <w:b/>
                <w:bCs/>
                <w:color w:val="333333"/>
                <w:sz w:val="21"/>
                <w:szCs w:val="21"/>
                <w:lang w:eastAsia="ru-RU"/>
              </w:rPr>
              <w:t xml:space="preserve"> - </w:t>
            </w:r>
            <w:proofErr w:type="spellStart"/>
            <w:r w:rsidRPr="003629B2">
              <w:rPr>
                <w:rFonts w:ascii="Helvetica" w:eastAsia="Times New Roman" w:hAnsi="Helvetica" w:cs="Helvetica"/>
                <w:b/>
                <w:bCs/>
                <w:color w:val="333333"/>
                <w:sz w:val="21"/>
                <w:szCs w:val="21"/>
                <w:lang w:eastAsia="ru-RU"/>
              </w:rPr>
              <w:t>би</w:t>
            </w:r>
            <w:proofErr w:type="spellEnd"/>
            <w:r w:rsidRPr="003629B2">
              <w:rPr>
                <w:rFonts w:ascii="Helvetica" w:eastAsia="Times New Roman" w:hAnsi="Helvetica" w:cs="Helvetica"/>
                <w:b/>
                <w:bCs/>
                <w:color w:val="333333"/>
                <w:sz w:val="21"/>
                <w:szCs w:val="21"/>
                <w:lang w:eastAsia="ru-RU"/>
              </w:rPr>
              <w:t>!</w:t>
            </w: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p>
        </w:tc>
        <w:tc>
          <w:tcPr>
            <w:tcW w:w="4785" w:type="dxa"/>
            <w:tcBorders>
              <w:top w:val="nil"/>
              <w:left w:val="nil"/>
              <w:bottom w:val="nil"/>
              <w:right w:val="nil"/>
            </w:tcBorders>
            <w:shd w:val="clear" w:color="auto" w:fill="FFFFFF"/>
            <w:tcMar>
              <w:top w:w="0" w:type="dxa"/>
              <w:left w:w="0" w:type="dxa"/>
              <w:bottom w:w="0" w:type="dxa"/>
              <w:right w:w="0" w:type="dxa"/>
            </w:tcMar>
            <w:hideMark/>
          </w:tcPr>
          <w:p w:rsidR="0007102B" w:rsidRPr="003629B2" w:rsidRDefault="0007102B" w:rsidP="00A52570">
            <w:pPr>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Катают бигуди между ладошек</w:t>
            </w: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Вперёд – назад.</w:t>
            </w: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Руки держат перед собой.</w:t>
            </w:r>
          </w:p>
          <w:p w:rsidR="0007102B" w:rsidRPr="003629B2" w:rsidRDefault="0007102B" w:rsidP="00A52570">
            <w:pPr>
              <w:spacing w:after="150" w:line="240" w:lineRule="auto"/>
              <w:rPr>
                <w:rFonts w:ascii="Helvetica" w:eastAsia="Times New Roman" w:hAnsi="Helvetica" w:cs="Helvetica"/>
                <w:color w:val="333333"/>
                <w:sz w:val="21"/>
                <w:szCs w:val="21"/>
                <w:lang w:eastAsia="ru-RU"/>
              </w:rPr>
            </w:pPr>
          </w:p>
        </w:tc>
      </w:tr>
    </w:tbl>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Показ развивающей доски</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Подведение итогов мастер-класса (рефлексия)</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Упражнение «Чудесная коробочка »</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Воспитатель предлагает участникам ответить, что они хотели бы положить в коробочку и взять с собой в будущее из приобретенных знаний, умений.</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(Педагоги пишут на листочках и кладут в коробочку, воспитатель зачитывает).</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lastRenderedPageBreak/>
        <w:t>«Удачным сегодня было… »; «Я задумалась… »; «Мне бы хотелось в следующий раз… » Передаём по кругу.</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В заключительной части семинара педагогам   раздаются памятки с рекомендациями по развитию мелкой моторики у детей дошкольного возраста.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Хочу закончить наш мастер – класс словами Сухомлинского:</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Буду рада, если данные методы вы будете использовать в своей работе. А мне остаётся только поблагодарить Вас за внимание, мне было приятно с вами работать.</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Желаю всем творческих успехов.</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b/>
          <w:bCs/>
          <w:color w:val="333333"/>
          <w:sz w:val="21"/>
          <w:szCs w:val="21"/>
          <w:lang w:eastAsia="ru-RU"/>
        </w:rPr>
        <w:t>Литература:</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3629B2">
        <w:rPr>
          <w:rFonts w:ascii="Helvetica" w:eastAsia="Times New Roman" w:hAnsi="Helvetica" w:cs="Helvetica"/>
          <w:color w:val="333333"/>
          <w:sz w:val="21"/>
          <w:szCs w:val="21"/>
          <w:lang w:eastAsia="ru-RU"/>
        </w:rPr>
        <w:t>Башаева</w:t>
      </w:r>
      <w:proofErr w:type="spellEnd"/>
      <w:r w:rsidRPr="003629B2">
        <w:rPr>
          <w:rFonts w:ascii="Helvetica" w:eastAsia="Times New Roman" w:hAnsi="Helvetica" w:cs="Helvetica"/>
          <w:color w:val="333333"/>
          <w:sz w:val="21"/>
          <w:szCs w:val="21"/>
          <w:lang w:eastAsia="ru-RU"/>
        </w:rPr>
        <w:t xml:space="preserve"> Т.В. Развитие восприятия у детей. Форма, цвет, звук: популярное пособие для родителей и педагогов. Ярославль. «Академия развития»., 1997.</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3629B2">
        <w:rPr>
          <w:rFonts w:ascii="Helvetica" w:eastAsia="Times New Roman" w:hAnsi="Helvetica" w:cs="Helvetica"/>
          <w:color w:val="333333"/>
          <w:sz w:val="21"/>
          <w:szCs w:val="21"/>
          <w:lang w:eastAsia="ru-RU"/>
        </w:rPr>
        <w:t>Гаврина</w:t>
      </w:r>
      <w:proofErr w:type="spellEnd"/>
      <w:r w:rsidRPr="003629B2">
        <w:rPr>
          <w:rFonts w:ascii="Helvetica" w:eastAsia="Times New Roman" w:hAnsi="Helvetica" w:cs="Helvetica"/>
          <w:color w:val="333333"/>
          <w:sz w:val="21"/>
          <w:szCs w:val="21"/>
          <w:lang w:eastAsia="ru-RU"/>
        </w:rPr>
        <w:t xml:space="preserve"> С.Е., </w:t>
      </w:r>
      <w:proofErr w:type="spellStart"/>
      <w:r w:rsidRPr="003629B2">
        <w:rPr>
          <w:rFonts w:ascii="Helvetica" w:eastAsia="Times New Roman" w:hAnsi="Helvetica" w:cs="Helvetica"/>
          <w:color w:val="333333"/>
          <w:sz w:val="21"/>
          <w:szCs w:val="21"/>
          <w:lang w:eastAsia="ru-RU"/>
        </w:rPr>
        <w:t>Кутявина</w:t>
      </w:r>
      <w:proofErr w:type="spellEnd"/>
      <w:r w:rsidRPr="003629B2">
        <w:rPr>
          <w:rFonts w:ascii="Helvetica" w:eastAsia="Times New Roman" w:hAnsi="Helvetica" w:cs="Helvetica"/>
          <w:color w:val="333333"/>
          <w:sz w:val="21"/>
          <w:szCs w:val="21"/>
          <w:lang w:eastAsia="ru-RU"/>
        </w:rPr>
        <w:t xml:space="preserve"> Н.Л., Топоркова И.Г., </w:t>
      </w:r>
      <w:proofErr w:type="spellStart"/>
      <w:r w:rsidRPr="003629B2">
        <w:rPr>
          <w:rFonts w:ascii="Helvetica" w:eastAsia="Times New Roman" w:hAnsi="Helvetica" w:cs="Helvetica"/>
          <w:color w:val="333333"/>
          <w:sz w:val="21"/>
          <w:szCs w:val="21"/>
          <w:lang w:eastAsia="ru-RU"/>
        </w:rPr>
        <w:t>Щербинина</w:t>
      </w:r>
      <w:proofErr w:type="spellEnd"/>
      <w:r w:rsidRPr="003629B2">
        <w:rPr>
          <w:rFonts w:ascii="Helvetica" w:eastAsia="Times New Roman" w:hAnsi="Helvetica" w:cs="Helvetica"/>
          <w:color w:val="333333"/>
          <w:sz w:val="21"/>
          <w:szCs w:val="21"/>
          <w:lang w:eastAsia="ru-RU"/>
        </w:rPr>
        <w:t xml:space="preserve"> С.В. Развиваем руки – чтоб учиться и писать, и красиво рисовать. Популярное пособие для родителей и педагогов. Ярославль. «Академия развития»., 1997.</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Громова О.Н., Прокопенко Т.А. Игры – забавы по развитию мелкой моторики у детей. М., Гном и Д, 2001.</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Ермакова С.О. Пальчиковые игры для детей от года до трех лет. М.,2008.</w:t>
      </w:r>
    </w:p>
    <w:p w:rsidR="0007102B" w:rsidRPr="003629B2" w:rsidRDefault="0007102B" w:rsidP="0007102B">
      <w:pPr>
        <w:shd w:val="clear" w:color="auto" w:fill="FFFFFF"/>
        <w:spacing w:after="150" w:line="240" w:lineRule="auto"/>
        <w:rPr>
          <w:rFonts w:ascii="Helvetica" w:eastAsia="Times New Roman" w:hAnsi="Helvetica" w:cs="Helvetica"/>
          <w:color w:val="333333"/>
          <w:sz w:val="21"/>
          <w:szCs w:val="21"/>
          <w:lang w:eastAsia="ru-RU"/>
        </w:rPr>
      </w:pPr>
      <w:r w:rsidRPr="003629B2">
        <w:rPr>
          <w:rFonts w:ascii="Helvetica" w:eastAsia="Times New Roman" w:hAnsi="Helvetica" w:cs="Helvetica"/>
          <w:color w:val="333333"/>
          <w:sz w:val="21"/>
          <w:szCs w:val="21"/>
          <w:lang w:eastAsia="ru-RU"/>
        </w:rPr>
        <w:t>Савина Л.П. Пальчиковая гимнастика для развития речи дошкольников. М., 1999.</w:t>
      </w:r>
    </w:p>
    <w:p w:rsidR="00391DA0" w:rsidRDefault="00391DA0"/>
    <w:sectPr w:rsidR="00391DA0" w:rsidSect="00391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02B"/>
    <w:rsid w:val="0007102B"/>
    <w:rsid w:val="00391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2197</Words>
  <Characters>12526</Characters>
  <Application>Microsoft Office Word</Application>
  <DocSecurity>0</DocSecurity>
  <Lines>104</Lines>
  <Paragraphs>29</Paragraphs>
  <ScaleCrop>false</ScaleCrop>
  <Company/>
  <LinksUpToDate>false</LinksUpToDate>
  <CharactersWithSpaces>14694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2018-02-07T10:17:00Z</dcterms:created>
  <dcterms:modified xsi:type="dcterms:W3CDTF">2018-02-07T10:18:00Z</dcterms:modified>
</cp:coreProperties>
</file>